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0"/>
          <w:tab w:val="left" w:pos="687"/>
          <w:tab w:val="center" w:pos="4213"/>
          <w:tab w:val="center" w:pos="4215"/>
        </w:tabs>
        <w:ind w:firstLine="723" w:firstLineChars="200"/>
        <w:jc w:val="center"/>
        <w:rPr>
          <w:rFonts w:hint="eastAsia" w:asciiTheme="majorEastAsia" w:hAnsiTheme="majorEastAsia" w:eastAsiaTheme="majorEastAsia" w:cstheme="majorEastAsia"/>
          <w:b/>
          <w:sz w:val="30"/>
          <w:szCs w:val="30"/>
        </w:rPr>
      </w:pPr>
      <w:r>
        <w:rPr>
          <w:rFonts w:hint="eastAsia" w:ascii="黑体" w:hAnsi="黑体" w:eastAsia="黑体" w:cs="楷体"/>
          <w:b/>
          <w:bCs/>
          <w:sz w:val="36"/>
          <w:szCs w:val="36"/>
        </w:rPr>
        <w:t>主论坛：</w:t>
      </w:r>
    </w:p>
    <w:p>
      <w:pPr>
        <w:spacing w:line="480" w:lineRule="auto"/>
        <w:jc w:val="center"/>
        <w:rPr>
          <w:rFonts w:hint="eastAsia" w:asciiTheme="majorEastAsia" w:hAnsiTheme="majorEastAsia" w:eastAsiaTheme="majorEastAsia" w:cs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>2017（第六届）中国互联网+新能源汽车产业发展高峰论坛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>论坛日程</w:t>
      </w:r>
    </w:p>
    <w:tbl>
      <w:tblPr>
        <w:tblStyle w:val="5"/>
        <w:tblpPr w:leftFromText="180" w:rightFromText="180" w:vertAnchor="text" w:horzAnchor="page" w:tblpX="1063" w:tblpY="745"/>
        <w:tblOverlap w:val="never"/>
        <w:tblW w:w="104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08"/>
        <w:gridCol w:w="4720"/>
        <w:gridCol w:w="107"/>
        <w:gridCol w:w="39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0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主论坛： 2017（第六届）中国互联网+新能源汽车产业发展高峰论坛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2017年10月18日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全天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10: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-18: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0国家会议中心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全体大会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产业政策与市场发展趋势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主持人：中国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国际贸易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促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进委员会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机械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行业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分会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副会长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周卫东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2017年10月18日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上午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10:30-12:05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 国家会议中心会议区（C区）309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A+B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报告主题内容</w:t>
            </w:r>
          </w:p>
        </w:tc>
        <w:tc>
          <w:tcPr>
            <w:tcW w:w="40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嘉宾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  <w:t>10:30-10:45</w:t>
            </w:r>
          </w:p>
        </w:tc>
        <w:tc>
          <w:tcPr>
            <w:tcW w:w="4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</w:rPr>
              <w:t>欢迎辞</w:t>
            </w:r>
          </w:p>
        </w:tc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</w:rPr>
              <w:t>工业和信息化部副部长 辛国斌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66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</w:rPr>
              <w:t>北京市委常委、副市长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</w:rPr>
              <w:t>阴和俊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6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  <w:t>中国机械工业联合会会长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  <w:t>王瑞祥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  <w:t>10:45-11:05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color w:val="00000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 w:val="24"/>
                <w:szCs w:val="24"/>
              </w:rPr>
              <w:t>中国新能源公交车推广应用的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 w:val="24"/>
                <w:szCs w:val="24"/>
              </w:rPr>
              <w:t>成绩与展望</w:t>
            </w:r>
          </w:p>
        </w:tc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hd w:val="clear"/>
              </w:rPr>
              <w:t>交通运输部科学研究院城市交通与轨道交通研究中心主任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 w:val="24"/>
                <w:szCs w:val="24"/>
                <w:shd w:val="clear"/>
              </w:rPr>
              <w:t xml:space="preserve"> 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 w:val="24"/>
                <w:szCs w:val="24"/>
                <w:shd w:val="clear"/>
                <w:lang w:eastAsia="zh-CN"/>
              </w:rPr>
              <w:t>杨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shd w:val="clear"/>
              </w:rPr>
              <w:t>新征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11:05-11:25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</w:rPr>
              <w:t>新能源汽车市场趋势报告</w:t>
            </w:r>
          </w:p>
        </w:tc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</w:rPr>
              <w:t>国家信息中心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</w:rPr>
              <w:t>副主任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</w:rPr>
              <w:t>徐长明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11:25-11:45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eastAsia="zh-CN"/>
              </w:rPr>
              <w:t>技术创新打造绿色发展新路向</w:t>
            </w:r>
          </w:p>
        </w:tc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eastAsia="zh-CN"/>
              </w:rPr>
              <w:t>珠海格力电器股份有限公司董事长兼总裁、银隆新能源名誉董事长董明珠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11:45</w:t>
            </w:r>
            <w:r>
              <w:rPr>
                <w:rFonts w:hint="eastAsia" w:ascii="方正楷体简体" w:hAnsi="方正楷体简体" w:eastAsia="方正楷体简体" w:cs="方正楷体简体"/>
                <w:bCs/>
                <w:color w:val="000000"/>
                <w:kern w:val="0"/>
                <w:sz w:val="24"/>
                <w:szCs w:val="24"/>
              </w:rPr>
              <w:t>-12:</w:t>
            </w:r>
            <w:r>
              <w:rPr>
                <w:rFonts w:hint="eastAsia" w:ascii="方正楷体简体" w:hAnsi="方正楷体简体" w:eastAsia="方正楷体简体" w:cs="方正楷体简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</w:rPr>
              <w:t>创新驱动——新能源汽车产品力、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</w:rPr>
              <w:t>品牌力提升发展战略</w:t>
            </w:r>
          </w:p>
        </w:tc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  <w:lang w:val="en-US" w:eastAsia="zh-CN"/>
              </w:rPr>
              <w:t>重庆长安汽车股份有限公司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  <w:lang w:val="en-US" w:eastAsia="zh-CN"/>
              </w:rPr>
              <w:t>副总裁 谭本宏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color w:val="000000"/>
                <w:kern w:val="0"/>
                <w:sz w:val="24"/>
                <w:szCs w:val="24"/>
              </w:rPr>
              <w:t>12:</w:t>
            </w:r>
            <w:r>
              <w:rPr>
                <w:rFonts w:hint="eastAsia" w:ascii="方正楷体简体" w:hAnsi="方正楷体简体" w:eastAsia="方正楷体简体" w:cs="方正楷体简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05</w:t>
            </w:r>
            <w:r>
              <w:rPr>
                <w:rFonts w:hint="eastAsia" w:ascii="方正楷体简体" w:hAnsi="方正楷体简体" w:eastAsia="方正楷体简体" w:cs="方正楷体简体"/>
                <w:bCs/>
                <w:color w:val="000000"/>
                <w:kern w:val="0"/>
                <w:sz w:val="24"/>
                <w:szCs w:val="24"/>
              </w:rPr>
              <w:t>-1</w:t>
            </w:r>
            <w:r>
              <w:rPr>
                <w:rFonts w:hint="eastAsia" w:ascii="方正楷体简体" w:hAnsi="方正楷体简体" w:eastAsia="方正楷体简体" w:cs="方正楷体简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4:00</w:t>
            </w:r>
          </w:p>
        </w:tc>
        <w:tc>
          <w:tcPr>
            <w:tcW w:w="8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工作餐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0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主论坛：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2017（第六届）中国互联网+新能源汽车产业发展高峰论坛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暨中国国际纯电动车、混合动力车和燃料电池车及关键零部件技术交流研讨会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2017年10月18日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全天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10: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-18: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0国家会议中心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0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第二节 主题演讲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新能源和智能网联汽车发展战略、技术路线和产品策略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spacing w:val="20"/>
                <w:sz w:val="24"/>
                <w:szCs w:val="24"/>
                <w:shd w:val="clear" w:fill="9CC2E5" w:themeFill="accent1" w:themeFillTint="99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2017年10月18日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下午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14:00-15:30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 xml:space="preserve"> 国家会议中心会议区（C区）309B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报告主题内容</w:t>
            </w:r>
          </w:p>
        </w:tc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嘉宾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  <w:t>14:00-14:15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</w:rPr>
              <w:t>自主品牌新能源汽车企业发展战略</w:t>
            </w:r>
          </w:p>
        </w:tc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  <w:t>中国汽车工业协会副理事长、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  <w:t>北京汽车工程学会名誉理事长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  <w:t>安庆衡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  <w:t>14:15-14:30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</w:rPr>
              <w:t>聚焦、升级——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</w:rPr>
              <w:t xml:space="preserve">新能源汽车企业战略发展规划 </w:t>
            </w:r>
          </w:p>
        </w:tc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  <w:t xml:space="preserve">北京新能源汽车股份有限公司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  <w:t>党委副书记 连庆锋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  <w:t>14:30-14:45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eastAsia="zh-CN"/>
              </w:rPr>
              <w:t>中国新能源汽车的正向研发与质量体系</w:t>
            </w:r>
          </w:p>
        </w:tc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  <w:t>杭州长江汽车有限公司总裁助理、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  <w:t>技术中心主任 周 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  <w:t>14:45-15:00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720" w:firstLineChars="300"/>
              <w:jc w:val="left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  <w:t>谈动力电池企业核心竞争力</w:t>
            </w:r>
          </w:p>
        </w:tc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eastAsia="zh-CN"/>
              </w:rPr>
              <w:t>合肥国轩高科动力能源有限公司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eastAsia="zh-CN"/>
              </w:rPr>
              <w:t>工程研究总院常务副院长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eastAsia="zh-CN"/>
              </w:rPr>
              <w:t>杨续来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0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第三节 2017（第二届）中国互联网+新能源汽车产业链评选颁奖典礼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2017年10月18日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下午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15:00-15:30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国家会议中心会议区（C区）309B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0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第四节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关键零部件、充电配套设施技术创新和新能源汽车市场运营推广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2017年10月18日 下午15:30-17:45国家会议中心会议区（C区）309B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4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报告主题内容</w:t>
            </w: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嘉宾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  <w:t>15:30-15:45</w:t>
            </w:r>
          </w:p>
        </w:tc>
        <w:tc>
          <w:tcPr>
            <w:tcW w:w="4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  <w:lang w:val="en-US" w:eastAsia="zh-CN" w:bidi="ar"/>
              </w:rPr>
              <w:t>SiC器件在新能源汽车中的应用</w:t>
            </w: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</w:rPr>
              <w:t>中国科学院电工研究所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</w:rPr>
              <w:t>主任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</w:rPr>
              <w:t>研究员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</w:rPr>
              <w:t>温旭辉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  <w:t>15:45-16:00</w:t>
            </w:r>
          </w:p>
        </w:tc>
        <w:tc>
          <w:tcPr>
            <w:tcW w:w="4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  <w:lang w:val="en-US" w:eastAsia="zh-CN" w:bidi="ar"/>
              </w:rPr>
              <w:t>芯技术新未来</w:t>
            </w: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沃特玛集团董事长秘书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钟孟光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  <w:t>16:00-16:15</w:t>
            </w:r>
          </w:p>
        </w:tc>
        <w:tc>
          <w:tcPr>
            <w:tcW w:w="4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color w:val="000000"/>
                <w:sz w:val="24"/>
                <w:szCs w:val="24"/>
                <w:lang w:val="en-US" w:eastAsia="zh-CN"/>
              </w:rPr>
              <w:t>电机系统创新：供应链的</w:t>
            </w:r>
            <w:bookmarkStart w:id="0" w:name="_GoBack"/>
            <w:bookmarkEnd w:id="0"/>
            <w:r>
              <w:rPr>
                <w:rFonts w:hint="eastAsia" w:ascii="方正楷体简体" w:hAnsi="方正楷体简体" w:eastAsia="方正楷体简体" w:cs="方正楷体简体"/>
                <w:b w:val="0"/>
                <w:color w:val="000000"/>
                <w:sz w:val="24"/>
                <w:szCs w:val="24"/>
                <w:lang w:val="en-US" w:eastAsia="zh-CN"/>
              </w:rPr>
              <w:t>机遇与挑战</w:t>
            </w: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</w:rPr>
              <w:t>精进电动创始人兼首席技术官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</w:rPr>
              <w:t>新能源汽车电机系统性能优化技术国家地方联合实验室主任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eastAsia="zh-CN"/>
              </w:rPr>
              <w:t>蔡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eastAsia="zh-CN"/>
              </w:rPr>
              <w:t>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  <w:t>16:15-16:30</w:t>
            </w:r>
          </w:p>
        </w:tc>
        <w:tc>
          <w:tcPr>
            <w:tcW w:w="4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  <w:lang w:val="en-US" w:eastAsia="zh-CN" w:bidi="ar"/>
              </w:rPr>
              <w:t>感応电机和碳化硅（SiC)一条龙供应链的优势</w:t>
            </w: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color w:val="000000"/>
                <w:sz w:val="24"/>
                <w:szCs w:val="24"/>
              </w:rPr>
              <w:t>上海大革智能科技有限公司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sz w:val="24"/>
                <w:szCs w:val="24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color w:val="000000"/>
                <w:sz w:val="24"/>
                <w:szCs w:val="24"/>
              </w:rPr>
              <w:t>总经理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color w:val="000000"/>
                <w:sz w:val="24"/>
                <w:szCs w:val="24"/>
              </w:rPr>
              <w:t>曹祐铭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  <w:t>16:30-16:45</w:t>
            </w:r>
          </w:p>
        </w:tc>
        <w:tc>
          <w:tcPr>
            <w:tcW w:w="4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color w:val="000000"/>
                <w:sz w:val="24"/>
                <w:szCs w:val="24"/>
                <w:lang w:val="en-US" w:eastAsia="zh-CN"/>
              </w:rPr>
              <w:t>“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color w:val="000000"/>
                <w:sz w:val="24"/>
                <w:szCs w:val="24"/>
                <w:lang w:eastAsia="zh-CN"/>
              </w:rPr>
              <w:t>补贴退坡后新能源汽车市场的机会和挑战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color w:val="000000"/>
                <w:sz w:val="24"/>
                <w:szCs w:val="24"/>
                <w:lang w:val="en-US" w:eastAsia="zh-CN"/>
              </w:rPr>
              <w:t>”</w:t>
            </w: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color w:val="000000"/>
                <w:sz w:val="24"/>
                <w:szCs w:val="24"/>
                <w:lang w:val="en-US" w:eastAsia="zh-CN"/>
              </w:rPr>
              <w:t>苏州达思灵新能源科技有限公司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color w:val="000000"/>
                <w:sz w:val="24"/>
                <w:szCs w:val="24"/>
                <w:lang w:val="en-US" w:eastAsia="zh-CN"/>
              </w:rPr>
              <w:t>董事长 吴德平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  <w:t>16:45-17:00</w:t>
            </w:r>
          </w:p>
        </w:tc>
        <w:tc>
          <w:tcPr>
            <w:tcW w:w="4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color w:val="000000"/>
                <w:sz w:val="24"/>
                <w:szCs w:val="24"/>
                <w:lang w:val="en-US" w:eastAsia="zh-CN"/>
              </w:rPr>
              <w:t>“后补贴时代”的机遇与挑战——斯太尔动力增程产品的开发与应用</w:t>
            </w: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color w:val="000000"/>
                <w:sz w:val="24"/>
                <w:szCs w:val="24"/>
              </w:rPr>
              <w:t>斯太尔动力（常州）发动机有限公司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color w:val="000000"/>
                <w:sz w:val="24"/>
                <w:szCs w:val="24"/>
              </w:rPr>
              <w:t>营销与售后服务中心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color w:val="000000"/>
                <w:sz w:val="24"/>
                <w:szCs w:val="24"/>
              </w:rPr>
              <w:t>总监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color w:val="000000"/>
                <w:sz w:val="24"/>
                <w:szCs w:val="24"/>
              </w:rPr>
              <w:t>迮海兵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  <w:t>17:00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</w:rPr>
              <w:t>-1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  <w:t>7:15</w:t>
            </w:r>
          </w:p>
        </w:tc>
        <w:tc>
          <w:tcPr>
            <w:tcW w:w="4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  <w:lang w:val="en-US" w:eastAsia="zh-CN" w:bidi="ar"/>
              </w:rPr>
              <w:t>新能源共享汽车将成为未来城市出行主流</w:t>
            </w: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eastAsia="zh-CN"/>
              </w:rPr>
              <w:t>巴哥出行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  <w:t>CEO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val="en-US" w:eastAsia="zh-CN"/>
              </w:rPr>
              <w:t>孙 杨</w:t>
            </w:r>
          </w:p>
        </w:tc>
      </w:tr>
    </w:tbl>
    <w:p>
      <w:pPr>
        <w:jc w:val="left"/>
        <w:rPr>
          <w:rFonts w:hint="eastAsia" w:ascii="仿宋" w:hAnsi="仿宋" w:eastAsia="仿宋" w:cs="宋体"/>
          <w:b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仿宋" w:hAnsi="仿宋" w:eastAsia="仿宋" w:cs="宋体"/>
          <w:b/>
          <w:color w:val="000000"/>
          <w:kern w:val="0"/>
          <w:sz w:val="21"/>
          <w:szCs w:val="21"/>
          <w:lang w:val="en-US" w:eastAsia="zh-CN" w:bidi="ar"/>
        </w:rPr>
        <w:t>(最终日程以论坛现场为准）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aiTi_GB2312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Old English Text MT">
    <w:altName w:val="Mongolian Baiti"/>
    <w:panose1 w:val="03040902040508030806"/>
    <w:charset w:val="00"/>
    <w:family w:val="auto"/>
    <w:pitch w:val="default"/>
    <w:sig w:usb0="00000000" w:usb1="00000000" w:usb2="00000000" w:usb3="00000000" w:csb0="2000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体坛中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体坛特制字库">
    <w:altName w:val="宋体"/>
    <w:panose1 w:val="03000509000000000000"/>
    <w:charset w:val="86"/>
    <w:family w:val="auto"/>
    <w:pitch w:val="default"/>
    <w:sig w:usb0="00000000" w:usb1="00000000" w:usb2="00000000" w:usb3="00000000" w:csb0="003C0041" w:csb1="A0080000"/>
  </w:font>
  <w:font w:name="体坛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体坛西文字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体坛超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叶根友刀锋黑草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文鼎特粗宋简">
    <w:altName w:val="微软雅黑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准黑_GBK">
    <w:altName w:val="黑体"/>
    <w:panose1 w:val="02000000000000000000"/>
    <w:charset w:val="86"/>
    <w:family w:val="auto"/>
    <w:pitch w:val="default"/>
    <w:sig w:usb0="00000000" w:usb1="00000000" w:usb2="00082016" w:usb3="00000000" w:csb0="00040000" w:csb1="00000000"/>
  </w:font>
  <w:font w:name="方正兰亭刊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大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纤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纤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黑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黑_GB18030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细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方正中楷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中黑_GBK">
    <w:altName w:val="黑体"/>
    <w:panose1 w:val="02000000000000000000"/>
    <w:charset w:val="86"/>
    <w:family w:val="auto"/>
    <w:pitch w:val="default"/>
    <w:sig w:usb0="00000000" w:usb1="00000000" w:usb2="00082016" w:usb3="00000000" w:csb0="00040000" w:csb1="00000000"/>
  </w:font>
  <w:font w:name="方正兰亭粗黑_体坛周报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粗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特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KaiTi_GB2312">
    <w:altName w:val="hakuyoxingshu7000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9" w:usb3="00000000" w:csb0="0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å¾®è½¯é›…é»‘,Bold">
    <w:altName w:val="Calibr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敺株蔓??">
    <w:altName w:val="Microsoft JhengHei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-简 细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手写字体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Courier">
    <w:altName w:val="Courier New"/>
    <w:panose1 w:val="02027200000000000000"/>
    <w:charset w:val="00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Helvi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中等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雅宋简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方正魏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丫丫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中圆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中圆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中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中隶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方正粗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繁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monospac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-201" w:leftChars="-200" w:hanging="219" w:hangingChars="122"/>
    </w:pPr>
    <w:r>
      <w:rPr>
        <w:rFonts w:hint="eastAsia"/>
      </w:rPr>
      <w:drawing>
        <wp:inline distT="0" distB="0" distL="114300" distR="114300">
          <wp:extent cx="6060440" cy="527050"/>
          <wp:effectExtent l="0" t="0" r="16510" b="6350"/>
          <wp:docPr id="2" name="图片 1" descr="QQ图片20170222144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QQ图片2017022214475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0440" cy="5270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D3F63"/>
    <w:multiLevelType w:val="singleLevel"/>
    <w:tmpl w:val="58AD3F63"/>
    <w:lvl w:ilvl="0" w:tentative="0">
      <w:start w:val="1"/>
      <w:numFmt w:val="chineseCounting"/>
      <w:suff w:val="space"/>
      <w:lvlText w:val="第%1节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10C6D"/>
    <w:rsid w:val="07C965C7"/>
    <w:rsid w:val="23A75A54"/>
    <w:rsid w:val="240400F5"/>
    <w:rsid w:val="25B610A0"/>
    <w:rsid w:val="2A7403F6"/>
    <w:rsid w:val="395A0E82"/>
    <w:rsid w:val="527975F0"/>
    <w:rsid w:val="5F0D35B4"/>
    <w:rsid w:val="66310C6D"/>
    <w:rsid w:val="680464C8"/>
    <w:rsid w:val="730A19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1076</Words>
  <Characters>1369</Characters>
  <Lines>0</Lines>
  <Paragraphs>0</Paragraphs>
  <ScaleCrop>false</ScaleCrop>
  <LinksUpToDate>false</LinksUpToDate>
  <CharactersWithSpaces>1408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2017-09-28T06:33:00Z</dcterms:created>
  <dc:creator>Administrator</dc:creator>
  <cp:lastModifiedBy>Administrator</cp:lastModifiedBy>
  <dcterms:modified xsi:type="dcterms:W3CDTF">2017-10-14T07:20:14Z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